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F0" w:rsidRPr="00D76CF0" w:rsidRDefault="00D76CF0" w:rsidP="00D76CF0">
      <w:pPr>
        <w:pStyle w:val="Style1"/>
        <w:widowControl/>
        <w:spacing w:before="62"/>
        <w:jc w:val="center"/>
        <w:rPr>
          <w:rStyle w:val="FontStyle13"/>
          <w:sz w:val="32"/>
          <w:szCs w:val="32"/>
          <w:u w:val="single"/>
        </w:rPr>
      </w:pPr>
      <w:r w:rsidRPr="00D76CF0">
        <w:rPr>
          <w:rStyle w:val="FontStyle13"/>
          <w:sz w:val="32"/>
          <w:szCs w:val="32"/>
          <w:u w:val="single"/>
        </w:rPr>
        <w:t>Уровень школьной мотивации</w:t>
      </w:r>
      <w:r>
        <w:rPr>
          <w:rStyle w:val="FontStyle13"/>
          <w:sz w:val="32"/>
          <w:szCs w:val="32"/>
          <w:u w:val="single"/>
        </w:rPr>
        <w:t xml:space="preserve"> для первоклассника.</w:t>
      </w:r>
    </w:p>
    <w:p w:rsidR="00D76CF0" w:rsidRPr="00D76CF0" w:rsidRDefault="00D76CF0" w:rsidP="00D76CF0">
      <w:pPr>
        <w:pStyle w:val="Style1"/>
        <w:widowControl/>
        <w:spacing w:before="62"/>
        <w:jc w:val="center"/>
        <w:rPr>
          <w:rStyle w:val="FontStyle13"/>
          <w:sz w:val="32"/>
          <w:szCs w:val="32"/>
        </w:rPr>
      </w:pPr>
    </w:p>
    <w:p w:rsidR="00D76CF0" w:rsidRDefault="00D76CF0" w:rsidP="00D76CF0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D76CF0" w:rsidRPr="00D76CF0" w:rsidRDefault="00D76CF0" w:rsidP="00D76CF0">
      <w:pPr>
        <w:pStyle w:val="Style4"/>
        <w:widowControl/>
        <w:spacing w:before="125" w:line="240" w:lineRule="auto"/>
        <w:jc w:val="both"/>
        <w:rPr>
          <w:rStyle w:val="FontStyle13"/>
          <w:sz w:val="32"/>
          <w:szCs w:val="32"/>
        </w:rPr>
      </w:pPr>
      <w:r w:rsidRPr="00D76CF0">
        <w:rPr>
          <w:rStyle w:val="FontStyle11"/>
          <w:b/>
          <w:bCs/>
          <w:sz w:val="32"/>
          <w:szCs w:val="32"/>
        </w:rPr>
        <w:t xml:space="preserve">1. </w:t>
      </w:r>
      <w:r w:rsidRPr="00D76CF0">
        <w:rPr>
          <w:rStyle w:val="FontStyle13"/>
          <w:sz w:val="32"/>
          <w:szCs w:val="32"/>
        </w:rPr>
        <w:t xml:space="preserve">Методика"Нарисуйте то, что вам </w:t>
      </w:r>
      <w:r w:rsidRPr="00D76CF0">
        <w:rPr>
          <w:rStyle w:val="FontStyle13"/>
          <w:spacing w:val="30"/>
          <w:sz w:val="32"/>
          <w:szCs w:val="32"/>
        </w:rPr>
        <w:t>нравится</w:t>
      </w:r>
      <w:r w:rsidRPr="00D76CF0">
        <w:rPr>
          <w:rStyle w:val="FontStyle13"/>
          <w:sz w:val="32"/>
          <w:szCs w:val="32"/>
        </w:rPr>
        <w:t xml:space="preserve"> в школе"</w:t>
      </w:r>
      <w:r>
        <w:rPr>
          <w:rStyle w:val="FontStyle13"/>
          <w:sz w:val="32"/>
          <w:szCs w:val="32"/>
        </w:rPr>
        <w:t>.</w:t>
      </w:r>
    </w:p>
    <w:p w:rsidR="00D76CF0" w:rsidRPr="00D76CF0" w:rsidRDefault="00D76CF0" w:rsidP="00D76CF0">
      <w:pPr>
        <w:pStyle w:val="Style4"/>
        <w:widowControl/>
        <w:spacing w:line="240" w:lineRule="exact"/>
        <w:rPr>
          <w:sz w:val="32"/>
          <w:szCs w:val="32"/>
        </w:rPr>
      </w:pPr>
    </w:p>
    <w:p w:rsidR="00D76CF0" w:rsidRPr="00D76CF0" w:rsidRDefault="00D76CF0" w:rsidP="00D76CF0">
      <w:pPr>
        <w:pStyle w:val="Style4"/>
        <w:widowControl/>
        <w:spacing w:before="115" w:line="240" w:lineRule="auto"/>
        <w:rPr>
          <w:rStyle w:val="FontStyle13"/>
          <w:b w:val="0"/>
          <w:sz w:val="32"/>
          <w:szCs w:val="32"/>
        </w:rPr>
      </w:pPr>
      <w:r w:rsidRPr="00D76CF0">
        <w:rPr>
          <w:rStyle w:val="FontStyle13"/>
          <w:b w:val="0"/>
          <w:sz w:val="32"/>
          <w:szCs w:val="32"/>
        </w:rPr>
        <w:t xml:space="preserve">Инструкция: "Нарисуйте то, что вам </w:t>
      </w:r>
      <w:r w:rsidRPr="00D76CF0">
        <w:rPr>
          <w:rStyle w:val="FontStyle13"/>
          <w:b w:val="0"/>
          <w:spacing w:val="30"/>
          <w:sz w:val="32"/>
          <w:szCs w:val="32"/>
        </w:rPr>
        <w:t>нравится</w:t>
      </w:r>
      <w:r w:rsidRPr="00D76CF0">
        <w:rPr>
          <w:rStyle w:val="FontStyle13"/>
          <w:b w:val="0"/>
          <w:sz w:val="32"/>
          <w:szCs w:val="32"/>
        </w:rPr>
        <w:t xml:space="preserve"> в школе"</w:t>
      </w:r>
    </w:p>
    <w:p w:rsidR="00D76CF0" w:rsidRPr="00D76CF0" w:rsidRDefault="00D76CF0" w:rsidP="00D76CF0">
      <w:pPr>
        <w:pStyle w:val="Style5"/>
        <w:widowControl/>
        <w:spacing w:line="240" w:lineRule="exact"/>
        <w:jc w:val="both"/>
        <w:rPr>
          <w:sz w:val="32"/>
          <w:szCs w:val="32"/>
        </w:rPr>
      </w:pPr>
    </w:p>
    <w:p w:rsidR="00D76CF0" w:rsidRPr="00D76CF0" w:rsidRDefault="00D76CF0" w:rsidP="00D76CF0">
      <w:pPr>
        <w:pStyle w:val="Style5"/>
        <w:widowControl/>
        <w:spacing w:before="72" w:line="322" w:lineRule="exact"/>
        <w:jc w:val="both"/>
        <w:rPr>
          <w:rStyle w:val="FontStyle11"/>
          <w:bCs/>
          <w:sz w:val="32"/>
          <w:szCs w:val="32"/>
        </w:rPr>
      </w:pPr>
      <w:r w:rsidRPr="00D76CF0">
        <w:rPr>
          <w:rStyle w:val="FontStyle13"/>
          <w:b w:val="0"/>
          <w:sz w:val="32"/>
          <w:szCs w:val="32"/>
        </w:rPr>
        <w:t xml:space="preserve">Обработка результатов:    </w:t>
      </w:r>
      <w:r w:rsidRPr="00D76CF0">
        <w:rPr>
          <w:rStyle w:val="FontStyle13"/>
          <w:b w:val="0"/>
          <w:bCs w:val="0"/>
          <w:sz w:val="32"/>
          <w:szCs w:val="32"/>
        </w:rPr>
        <w:t xml:space="preserve"> </w:t>
      </w:r>
    </w:p>
    <w:p w:rsidR="00D76CF0" w:rsidRPr="00D76CF0" w:rsidRDefault="00D76CF0" w:rsidP="00D76CF0">
      <w:pPr>
        <w:pStyle w:val="Style5"/>
        <w:widowControl/>
        <w:spacing w:before="72" w:line="322" w:lineRule="exact"/>
        <w:jc w:val="both"/>
        <w:rPr>
          <w:rStyle w:val="FontStyle11"/>
          <w:sz w:val="32"/>
          <w:szCs w:val="32"/>
        </w:rPr>
      </w:pPr>
      <w:r w:rsidRPr="00D76CF0">
        <w:rPr>
          <w:rStyle w:val="FontStyle11"/>
          <w:b/>
          <w:bCs/>
          <w:sz w:val="32"/>
          <w:szCs w:val="32"/>
        </w:rPr>
        <w:t>30</w:t>
      </w:r>
      <w:r w:rsidRPr="00D76CF0">
        <w:rPr>
          <w:rStyle w:val="FontStyle11"/>
          <w:sz w:val="32"/>
          <w:szCs w:val="32"/>
        </w:rPr>
        <w:t xml:space="preserve"> </w:t>
      </w:r>
      <w:r w:rsidRPr="00D76CF0">
        <w:rPr>
          <w:rStyle w:val="FontStyle13"/>
          <w:b w:val="0"/>
          <w:bCs w:val="0"/>
          <w:sz w:val="32"/>
          <w:szCs w:val="32"/>
        </w:rPr>
        <w:t>б</w:t>
      </w:r>
      <w:r w:rsidRPr="00D76CF0">
        <w:rPr>
          <w:rStyle w:val="FontStyle13"/>
          <w:sz w:val="32"/>
          <w:szCs w:val="32"/>
        </w:rPr>
        <w:t xml:space="preserve">аллов </w:t>
      </w:r>
      <w:r w:rsidRPr="00D76CF0">
        <w:rPr>
          <w:rStyle w:val="FontStyle11"/>
          <w:sz w:val="32"/>
          <w:szCs w:val="32"/>
        </w:rPr>
        <w:t>- когда ребенок рисует учебные ситуации, свидетельствуют о высокой учебной мотивации.</w:t>
      </w:r>
    </w:p>
    <w:p w:rsidR="00D76CF0" w:rsidRPr="00D76CF0" w:rsidRDefault="00D76CF0" w:rsidP="00D76CF0">
      <w:pPr>
        <w:pStyle w:val="Style5"/>
        <w:widowControl/>
        <w:spacing w:line="322" w:lineRule="exact"/>
        <w:rPr>
          <w:rStyle w:val="FontStyle11"/>
          <w:sz w:val="32"/>
          <w:szCs w:val="32"/>
        </w:rPr>
      </w:pPr>
      <w:r w:rsidRPr="00D76CF0">
        <w:rPr>
          <w:rStyle w:val="FontStyle11"/>
          <w:b/>
          <w:bCs/>
          <w:sz w:val="32"/>
          <w:szCs w:val="32"/>
        </w:rPr>
        <w:t xml:space="preserve">20 </w:t>
      </w:r>
      <w:r w:rsidRPr="00D76CF0">
        <w:rPr>
          <w:rStyle w:val="FontStyle13"/>
          <w:sz w:val="32"/>
          <w:szCs w:val="32"/>
        </w:rPr>
        <w:t xml:space="preserve">б </w:t>
      </w:r>
      <w:r w:rsidRPr="00D76CF0">
        <w:rPr>
          <w:rStyle w:val="FontStyle11"/>
          <w:sz w:val="32"/>
          <w:szCs w:val="32"/>
        </w:rPr>
        <w:t>- ситуация неучебного характера, с внешними атрибутами школы.</w:t>
      </w:r>
    </w:p>
    <w:p w:rsidR="00D76CF0" w:rsidRPr="00D76CF0" w:rsidRDefault="00D76CF0" w:rsidP="00D76CF0">
      <w:pPr>
        <w:pStyle w:val="Style5"/>
        <w:widowControl/>
        <w:spacing w:line="322" w:lineRule="exact"/>
        <w:rPr>
          <w:rStyle w:val="FontStyle11"/>
          <w:sz w:val="32"/>
          <w:szCs w:val="32"/>
        </w:rPr>
      </w:pPr>
      <w:r w:rsidRPr="00D76CF0">
        <w:rPr>
          <w:rStyle w:val="FontStyle11"/>
          <w:b/>
          <w:bCs/>
          <w:sz w:val="32"/>
          <w:szCs w:val="32"/>
        </w:rPr>
        <w:t xml:space="preserve">10 </w:t>
      </w:r>
      <w:r w:rsidRPr="00D76CF0">
        <w:rPr>
          <w:rStyle w:val="FontStyle13"/>
          <w:sz w:val="32"/>
          <w:szCs w:val="32"/>
        </w:rPr>
        <w:t xml:space="preserve">б </w:t>
      </w:r>
      <w:r w:rsidRPr="00D76CF0">
        <w:rPr>
          <w:rStyle w:val="FontStyle11"/>
          <w:sz w:val="32"/>
          <w:szCs w:val="32"/>
        </w:rPr>
        <w:t>- игровые ситуации</w:t>
      </w:r>
    </w:p>
    <w:p w:rsidR="00D76CF0" w:rsidRPr="00D76CF0" w:rsidRDefault="00D76CF0" w:rsidP="00D76CF0">
      <w:pPr>
        <w:pStyle w:val="Style5"/>
        <w:widowControl/>
        <w:spacing w:line="322" w:lineRule="exact"/>
        <w:rPr>
          <w:rStyle w:val="FontStyle11"/>
          <w:sz w:val="32"/>
          <w:szCs w:val="32"/>
        </w:rPr>
      </w:pPr>
      <w:r w:rsidRPr="00D76CF0">
        <w:rPr>
          <w:rStyle w:val="FontStyle11"/>
          <w:b/>
          <w:bCs/>
          <w:sz w:val="32"/>
          <w:szCs w:val="32"/>
        </w:rPr>
        <w:t xml:space="preserve">0 </w:t>
      </w:r>
      <w:r w:rsidRPr="00D76CF0">
        <w:rPr>
          <w:rStyle w:val="FontStyle13"/>
          <w:sz w:val="32"/>
          <w:szCs w:val="32"/>
        </w:rPr>
        <w:t xml:space="preserve">б </w:t>
      </w:r>
      <w:r w:rsidRPr="00D76CF0">
        <w:rPr>
          <w:rStyle w:val="FontStyle11"/>
          <w:sz w:val="32"/>
          <w:szCs w:val="32"/>
        </w:rPr>
        <w:t>- отказ.</w:t>
      </w:r>
    </w:p>
    <w:p w:rsidR="00D76CF0" w:rsidRPr="00D76CF0" w:rsidRDefault="00D76CF0" w:rsidP="00D76CF0">
      <w:pPr>
        <w:pStyle w:val="Style5"/>
        <w:widowControl/>
        <w:spacing w:line="240" w:lineRule="exact"/>
        <w:rPr>
          <w:sz w:val="32"/>
          <w:szCs w:val="32"/>
        </w:rPr>
      </w:pPr>
    </w:p>
    <w:p w:rsidR="00D76CF0" w:rsidRPr="00D76CF0" w:rsidRDefault="00D76CF0" w:rsidP="00D76CF0">
      <w:pPr>
        <w:pStyle w:val="Style5"/>
        <w:widowControl/>
        <w:spacing w:before="72" w:line="322" w:lineRule="exact"/>
        <w:rPr>
          <w:rStyle w:val="FontStyle11"/>
          <w:sz w:val="32"/>
          <w:szCs w:val="32"/>
        </w:rPr>
      </w:pPr>
      <w:r w:rsidRPr="00D76CF0">
        <w:rPr>
          <w:rStyle w:val="FontStyle11"/>
          <w:sz w:val="32"/>
          <w:szCs w:val="32"/>
        </w:rPr>
        <w:t>Несоответствие рисунка указывает на:</w:t>
      </w:r>
    </w:p>
    <w:p w:rsidR="00D76CF0" w:rsidRPr="00D76CF0" w:rsidRDefault="00D76CF0" w:rsidP="00D76CF0">
      <w:pPr>
        <w:pStyle w:val="Style3"/>
        <w:widowControl/>
        <w:numPr>
          <w:ilvl w:val="0"/>
          <w:numId w:val="1"/>
        </w:numPr>
        <w:tabs>
          <w:tab w:val="left" w:pos="355"/>
        </w:tabs>
        <w:ind w:firstLine="0"/>
        <w:rPr>
          <w:rStyle w:val="FontStyle13"/>
          <w:spacing w:val="30"/>
          <w:sz w:val="32"/>
          <w:szCs w:val="32"/>
        </w:rPr>
      </w:pPr>
      <w:r w:rsidRPr="00D76CF0">
        <w:rPr>
          <w:rStyle w:val="FontStyle11"/>
          <w:sz w:val="32"/>
          <w:szCs w:val="32"/>
        </w:rPr>
        <w:t>Мотивационную незрелость ребенка, преобладание игровых мотивов;</w:t>
      </w:r>
    </w:p>
    <w:p w:rsidR="00D76CF0" w:rsidRPr="00D76CF0" w:rsidRDefault="00D76CF0" w:rsidP="00D76CF0">
      <w:pPr>
        <w:pStyle w:val="Style3"/>
        <w:widowControl/>
        <w:numPr>
          <w:ilvl w:val="0"/>
          <w:numId w:val="1"/>
        </w:numPr>
        <w:tabs>
          <w:tab w:val="left" w:pos="355"/>
        </w:tabs>
        <w:ind w:firstLine="0"/>
        <w:rPr>
          <w:rStyle w:val="FontStyle13"/>
          <w:sz w:val="32"/>
          <w:szCs w:val="32"/>
        </w:rPr>
      </w:pPr>
      <w:r w:rsidRPr="00D76CF0">
        <w:rPr>
          <w:rStyle w:val="FontStyle11"/>
          <w:sz w:val="32"/>
          <w:szCs w:val="32"/>
        </w:rPr>
        <w:t>Детский негативизм   (ребенок отказывается рисовать или рисует что умеет);</w:t>
      </w:r>
    </w:p>
    <w:p w:rsidR="00D76CF0" w:rsidRPr="00D76CF0" w:rsidRDefault="00D76CF0" w:rsidP="00D76CF0">
      <w:pPr>
        <w:pStyle w:val="Style3"/>
        <w:widowControl/>
        <w:numPr>
          <w:ilvl w:val="0"/>
          <w:numId w:val="1"/>
        </w:numPr>
        <w:tabs>
          <w:tab w:val="left" w:pos="355"/>
        </w:tabs>
        <w:ind w:firstLine="0"/>
        <w:rPr>
          <w:rStyle w:val="FontStyle11"/>
          <w:b/>
          <w:bCs/>
          <w:sz w:val="32"/>
          <w:szCs w:val="32"/>
        </w:rPr>
      </w:pPr>
      <w:r w:rsidRPr="00D76CF0">
        <w:rPr>
          <w:rStyle w:val="FontStyle11"/>
          <w:sz w:val="32"/>
          <w:szCs w:val="32"/>
        </w:rPr>
        <w:t>Непонимание и неверное истолкование задания.</w:t>
      </w:r>
    </w:p>
    <w:p w:rsidR="00D76CF0" w:rsidRPr="00D76CF0" w:rsidRDefault="00D76CF0" w:rsidP="00D76CF0">
      <w:pPr>
        <w:pStyle w:val="Style6"/>
        <w:widowControl/>
        <w:spacing w:line="240" w:lineRule="exact"/>
        <w:jc w:val="both"/>
        <w:rPr>
          <w:sz w:val="32"/>
          <w:szCs w:val="32"/>
        </w:rPr>
      </w:pPr>
    </w:p>
    <w:p w:rsidR="00E53CA0" w:rsidRPr="00D76CF0" w:rsidRDefault="00E53CA0">
      <w:pPr>
        <w:rPr>
          <w:sz w:val="32"/>
          <w:szCs w:val="32"/>
        </w:rPr>
      </w:pPr>
    </w:p>
    <w:sectPr w:rsidR="00E53CA0" w:rsidRPr="00D76CF0" w:rsidSect="00E5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D6DC5"/>
    <w:multiLevelType w:val="singleLevel"/>
    <w:tmpl w:val="3A7C08B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6CF0"/>
    <w:rsid w:val="00D76CF0"/>
    <w:rsid w:val="00E53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76C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76CF0"/>
    <w:pPr>
      <w:widowControl w:val="0"/>
      <w:autoSpaceDE w:val="0"/>
      <w:autoSpaceDN w:val="0"/>
      <w:adjustRightInd w:val="0"/>
      <w:spacing w:after="0" w:line="322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76CF0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76C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76C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76CF0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rsid w:val="00D76CF0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2010-04-07T05:17:00Z</dcterms:created>
  <dcterms:modified xsi:type="dcterms:W3CDTF">2010-04-07T05:19:00Z</dcterms:modified>
</cp:coreProperties>
</file>